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5273" w:rsidRDefault="008A638E" w:rsidP="00A52499">
      <w:r>
        <w:t>Name</w:t>
      </w:r>
    </w:p>
    <w:p w:rsidR="002C6FEE" w:rsidRDefault="008A638E" w:rsidP="00A52499">
      <w:r>
        <w:t>Professor</w:t>
      </w:r>
    </w:p>
    <w:p w:rsidR="002C6FEE" w:rsidRDefault="008A638E" w:rsidP="00A52499">
      <w:r>
        <w:t>Title</w:t>
      </w:r>
    </w:p>
    <w:p w:rsidR="002C6FEE" w:rsidRDefault="008A638E" w:rsidP="00A52499">
      <w:r>
        <w:t>D</w:t>
      </w:r>
      <w:r w:rsidR="00535DFF">
        <w:t>ate</w:t>
      </w:r>
    </w:p>
    <w:p w:rsidR="00602F25" w:rsidRPr="0069089C" w:rsidRDefault="008A638E" w:rsidP="00A52499">
      <w:r w:rsidRPr="0069089C">
        <w:t xml:space="preserve">         </w:t>
      </w:r>
      <w:r w:rsidR="00914517" w:rsidRPr="0069089C">
        <w:t xml:space="preserve">                                        </w:t>
      </w:r>
      <w:r w:rsidRPr="0069089C">
        <w:t xml:space="preserve"> Slab City in California</w:t>
      </w:r>
    </w:p>
    <w:p w:rsidR="00602F25" w:rsidRDefault="008A638E" w:rsidP="0074119B">
      <w:pPr>
        <w:ind w:firstLine="720"/>
      </w:pPr>
      <w:r>
        <w:t xml:space="preserve">Slab City is a city that comprises artists, </w:t>
      </w:r>
      <w:r w:rsidR="000D36FF">
        <w:t>refugees</w:t>
      </w:r>
      <w:r>
        <w:t>, snowbirds, and displaced people.</w:t>
      </w:r>
      <w:r w:rsidR="000D36FF">
        <w:t xml:space="preserve"> Some refer to it as </w:t>
      </w:r>
      <w:r w:rsidR="00280114">
        <w:t>“the</w:t>
      </w:r>
      <w:r w:rsidR="000D36FF">
        <w:t xml:space="preserve"> last free place” and </w:t>
      </w:r>
      <w:r w:rsidR="00280114">
        <w:t>“an</w:t>
      </w:r>
      <w:r w:rsidR="000D36FF">
        <w:t xml:space="preserve"> enclave of anarchy.”</w:t>
      </w:r>
      <w:r w:rsidR="00280114">
        <w:t xml:space="preserve"> </w:t>
      </w:r>
      <w:r w:rsidR="00A375B0">
        <w:t xml:space="preserve"> The lanes interconnect in a grid-like style and comprise names like Dully Lane, Fred Road, and Tank Road</w:t>
      </w:r>
      <w:r w:rsidR="004C4B2B">
        <w:t xml:space="preserve"> (Bauer et al 10</w:t>
      </w:r>
      <w:r w:rsidR="00535DFF">
        <w:t>)</w:t>
      </w:r>
      <w:r w:rsidR="00A375B0">
        <w:t xml:space="preserve">.  Slab City is situated about 50miles north of </w:t>
      </w:r>
      <w:r w:rsidR="00E351CA">
        <w:t xml:space="preserve">the </w:t>
      </w:r>
      <w:r w:rsidR="00A375B0">
        <w:t xml:space="preserve">U.S-Mexico </w:t>
      </w:r>
      <w:r w:rsidR="009A5D10">
        <w:t>boundary</w:t>
      </w:r>
      <w:r w:rsidR="00A375B0">
        <w:t xml:space="preserve"> in </w:t>
      </w:r>
      <w:r w:rsidR="009A5D10">
        <w:t>Majestic</w:t>
      </w:r>
      <w:r w:rsidR="00A375B0">
        <w:t xml:space="preserve"> County based on a previous U.S Naval Forces base.</w:t>
      </w:r>
      <w:r w:rsidR="00F057F7">
        <w:t xml:space="preserve"> City residents live without levy, power, and law implementation.</w:t>
      </w:r>
    </w:p>
    <w:p w:rsidR="00F4153A" w:rsidRDefault="008A638E" w:rsidP="0074119B">
      <w:pPr>
        <w:ind w:firstLine="720"/>
      </w:pPr>
      <w:r>
        <w:t xml:space="preserve"> </w:t>
      </w:r>
      <w:r w:rsidR="00E351CA">
        <w:t xml:space="preserve">The </w:t>
      </w:r>
      <w:r>
        <w:t>City was a former martial installation</w:t>
      </w:r>
      <w:r w:rsidR="009A5D10">
        <w:t>, the indication of concrete on gravel. Concrete is long-lasting in terms of gravel, but "the slabs" lay on the soil. They offer</w:t>
      </w:r>
      <w:r w:rsidR="00E351CA">
        <w:t xml:space="preserve"> </w:t>
      </w:r>
      <w:r w:rsidR="009A5D10">
        <w:t>to the floor and give some steadiness to a momentary place. This offers excellent history for the U.S Military. The harsh hot weather makes it hard to have permanent structures.</w:t>
      </w:r>
      <w:r w:rsidR="00B961D3">
        <w:t xml:space="preserve"> The structure varies from a portion of cardboard on the floor located within a creosote scrub in no small phone to pallet constructions that were two stories high. Every arrangement conveyed what eac</w:t>
      </w:r>
      <w:r>
        <w:t xml:space="preserve">h person wanted to communicate. The constructions gave hope and visualizations to the people despite being temporary. </w:t>
      </w:r>
      <w:r w:rsidR="00B961D3">
        <w:t>However</w:t>
      </w:r>
      <w:r w:rsidR="00914517">
        <w:t>,</w:t>
      </w:r>
      <w:r w:rsidR="00B961D3">
        <w:t xml:space="preserve"> they were limited by the available resources and the windy weather while still trying to construct a home in an unwelcoming place</w:t>
      </w:r>
      <w:r w:rsidR="004C4B2B">
        <w:t xml:space="preserve"> (Perry 15</w:t>
      </w:r>
      <w:r w:rsidR="00535DFF">
        <w:t>)</w:t>
      </w:r>
      <w:r w:rsidR="00B961D3">
        <w:t>.</w:t>
      </w:r>
    </w:p>
    <w:p w:rsidR="00471656" w:rsidRDefault="00471656" w:rsidP="0074119B">
      <w:pPr>
        <w:ind w:firstLine="720"/>
      </w:pPr>
    </w:p>
    <w:p w:rsidR="00471656" w:rsidRPr="00914517" w:rsidRDefault="008A638E" w:rsidP="0074119B">
      <w:pPr>
        <w:ind w:firstLine="720"/>
        <w:rPr>
          <w:b/>
        </w:rPr>
      </w:pPr>
      <w:r w:rsidRPr="00914517">
        <w:rPr>
          <w:b/>
        </w:rPr>
        <w:lastRenderedPageBreak/>
        <w:t>Salvation Mountain</w:t>
      </w:r>
    </w:p>
    <w:p w:rsidR="00471656" w:rsidRDefault="008A638E" w:rsidP="00C07ACF">
      <w:pPr>
        <w:ind w:firstLine="720"/>
      </w:pPr>
      <w:r>
        <w:t>Knight’s Salvation Mountain is a landmark of American people</w:t>
      </w:r>
      <w:r w:rsidR="00914517">
        <w:t>’s</w:t>
      </w:r>
      <w:r>
        <w:t xml:space="preserve"> workmanship</w:t>
      </w:r>
      <w:r w:rsidR="00031ED2">
        <w:t>, and it's one of a kind and visionary model including five sections of lands; a radiant combination of pigeons, mists, banners, and biblical messages. Salvation Mountain is even more exceptional for the pall of death that infests Slab City. It is conveyed by the breeze</w:t>
      </w:r>
      <w:r w:rsidR="00914517">
        <w:t>, the smell of dead fish that</w:t>
      </w:r>
      <w:r w:rsidR="00031ED2">
        <w:t xml:space="preserve"> overflow the outside of the close by contaminated Salton Sea.</w:t>
      </w:r>
      <w:r w:rsidR="00C07ACF">
        <w:t xml:space="preserve"> As the sun sets to the gleaming eyelid cut, and the tremendous stream scored sky twirls with the best shades of mauve, fires are lit everywhere throughout Slab City. </w:t>
      </w:r>
    </w:p>
    <w:p w:rsidR="009F5FEC" w:rsidRPr="00914517" w:rsidRDefault="008A638E" w:rsidP="00C07ACF">
      <w:pPr>
        <w:ind w:firstLine="720"/>
        <w:rPr>
          <w:b/>
        </w:rPr>
      </w:pPr>
      <w:r w:rsidRPr="00914517">
        <w:rPr>
          <w:b/>
        </w:rPr>
        <w:t xml:space="preserve">Eat </w:t>
      </w:r>
      <w:r w:rsidRPr="00914517">
        <w:rPr>
          <w:b/>
        </w:rPr>
        <w:t>Jesus</w:t>
      </w:r>
    </w:p>
    <w:p w:rsidR="004A5329" w:rsidRDefault="008A638E" w:rsidP="00C07ACF">
      <w:pPr>
        <w:ind w:firstLine="720"/>
      </w:pPr>
      <w:r>
        <w:t xml:space="preserve">Eat Jesus is an expression network where guests will locate a tremendous assortment of collection craftsmanship produced using decline and other re-purposed materials. Guests can camp in East Jesus for a few days one after another. </w:t>
      </w:r>
      <w:r w:rsidR="00C17D2B">
        <w:t>They instill rules for their wellbeing and the greatness of East Jesus occupants. These principles incorporate a note, on how, given the absence of sewage or plumbing in the region,</w:t>
      </w:r>
      <w:r>
        <w:t xml:space="preserve"> the</w:t>
      </w:r>
      <w:r w:rsidR="00C17D2B">
        <w:t xml:space="preserve"> human surplus is composted.</w:t>
      </w:r>
    </w:p>
    <w:p w:rsidR="009F5FEC" w:rsidRPr="00914517" w:rsidRDefault="008A638E" w:rsidP="00C07ACF">
      <w:pPr>
        <w:ind w:firstLine="720"/>
        <w:rPr>
          <w:b/>
        </w:rPr>
      </w:pPr>
      <w:r w:rsidRPr="00914517">
        <w:rPr>
          <w:b/>
        </w:rPr>
        <w:t>The Range</w:t>
      </w:r>
    </w:p>
    <w:p w:rsidR="00C17D2B" w:rsidRDefault="008A638E" w:rsidP="00C07ACF">
      <w:pPr>
        <w:ind w:firstLine="720"/>
      </w:pPr>
      <w:r>
        <w:t>The Range is Slabs City’s scene, its stage home to</w:t>
      </w:r>
      <w:r>
        <w:t xml:space="preserve"> an assortment of artists and entertainers. Guests may get a Saturday night</w:t>
      </w:r>
      <w:r w:rsidR="00914517">
        <w:t xml:space="preserve"> to appear, or, if </w:t>
      </w:r>
      <w:r>
        <w:t>they’re fortunate, the yearly Prom. In the spring, crowds of performance goers at Coachella’s yearly Southern California based desert occasion rush to the neighbo</w:t>
      </w:r>
      <w:r>
        <w:t>ring Indio Valley, regularly making refueling breaks in the famous Slab City during their end of the we</w:t>
      </w:r>
      <w:r w:rsidR="00914517">
        <w:t>ek-</w:t>
      </w:r>
      <w:r>
        <w:t>long excursions.</w:t>
      </w:r>
    </w:p>
    <w:p w:rsidR="003A04AB" w:rsidRDefault="003A04AB" w:rsidP="00C07ACF">
      <w:pPr>
        <w:ind w:firstLine="720"/>
      </w:pPr>
    </w:p>
    <w:p w:rsidR="003A04AB" w:rsidRPr="00914517" w:rsidRDefault="008A638E" w:rsidP="00C07ACF">
      <w:pPr>
        <w:ind w:firstLine="720"/>
        <w:rPr>
          <w:b/>
        </w:rPr>
      </w:pPr>
      <w:r w:rsidRPr="00914517">
        <w:rPr>
          <w:b/>
        </w:rPr>
        <w:lastRenderedPageBreak/>
        <w:t>The Kinetoscope</w:t>
      </w:r>
    </w:p>
    <w:p w:rsidR="003A04AB" w:rsidRDefault="008A638E" w:rsidP="00C07ACF">
      <w:pPr>
        <w:ind w:firstLine="720"/>
      </w:pPr>
      <w:r>
        <w:t>The Kinetoscope is a roundabout wall painting, painted inside a relinquished water tank, made by Christian Angelina.</w:t>
      </w:r>
      <w:r>
        <w:t xml:space="preserve"> There, Angelina painted two groupings of awesome, cunningly rendered female countenances. The pictures appear caught in solidified minutes and join to make a feeling of movement. Her utilization of totem creatures proceeds through the consolidation of rav</w:t>
      </w:r>
      <w:r>
        <w:t>en and diamondback skulls. She has painted numerous walls paintings in the southwestern desert. A more considerable amount of her work can be seen at East Jesus on a halfway covered transport and the mass of a market in Salton City</w:t>
      </w:r>
      <w:r w:rsidR="004C4B2B">
        <w:t xml:space="preserve"> (Motlagh 24</w:t>
      </w:r>
      <w:r w:rsidR="00535DFF">
        <w:t>)</w:t>
      </w:r>
      <w:r>
        <w:t>.</w:t>
      </w:r>
    </w:p>
    <w:p w:rsidR="00B961D3" w:rsidRDefault="008A638E" w:rsidP="004C4B2B">
      <w:pPr>
        <w:ind w:firstLine="720"/>
      </w:pPr>
      <w:r>
        <w:t>Most of th</w:t>
      </w:r>
      <w:r>
        <w:t>ese dwellers are there by choice, but some came due</w:t>
      </w:r>
      <w:r w:rsidR="00914517">
        <w:t xml:space="preserve"> to</w:t>
      </w:r>
      <w:r>
        <w:t xml:space="preserve"> some natural occurrences like politics, societal or economic. </w:t>
      </w:r>
      <w:r w:rsidR="00475E9C">
        <w:t xml:space="preserve">Others come to dwell there to segment a parallel viewpoint. </w:t>
      </w:r>
      <w:r>
        <w:t>Every</w:t>
      </w:r>
      <w:r w:rsidR="00914517">
        <w:t xml:space="preserve"> </w:t>
      </w:r>
      <w:r>
        <w:t>day these occupants battle to live in this place the same way the soldier</w:t>
      </w:r>
      <w:r>
        <w:t>s fought to survive in this desert.</w:t>
      </w:r>
      <w:r w:rsidR="00F3191D">
        <w:t xml:space="preserve"> Before the blocks were transferred, the Marine made a field lab to access the molding in very high temperatures. This has made the residents assess the temperatures on their own. </w:t>
      </w:r>
      <w:r>
        <w:t xml:space="preserve">Despite the City </w:t>
      </w:r>
      <w:r w:rsidR="0074119B">
        <w:t>being windy</w:t>
      </w:r>
      <w:r>
        <w:t xml:space="preserve"> and hot, the</w:t>
      </w:r>
      <w:r>
        <w:t xml:space="preserve"> occupants still choose to stick</w:t>
      </w:r>
      <w:r w:rsidR="00914517">
        <w:t xml:space="preserve"> around for several</w:t>
      </w:r>
      <w:r>
        <w:t xml:space="preserve"> reasons. </w:t>
      </w:r>
      <w:r w:rsidR="0074119B">
        <w:t>For one, the occupants identify themselves with the land in that the occupants associate themselves with the phrase" last free place" The occupants here have a hiding place away from law enforcement.</w:t>
      </w:r>
    </w:p>
    <w:p w:rsidR="009F5FEC" w:rsidRDefault="009F5FEC" w:rsidP="00354E10">
      <w:pPr>
        <w:ind w:firstLine="720"/>
      </w:pPr>
    </w:p>
    <w:p w:rsidR="004C4B2B" w:rsidRDefault="004C4B2B" w:rsidP="00354E10">
      <w:pPr>
        <w:ind w:firstLine="720"/>
      </w:pPr>
    </w:p>
    <w:p w:rsidR="00B961D3" w:rsidRDefault="00B961D3" w:rsidP="00A52499"/>
    <w:p w:rsidR="000E6126" w:rsidRDefault="000E6126" w:rsidP="00A52499"/>
    <w:p w:rsidR="00914517" w:rsidRDefault="008A638E" w:rsidP="00A52499">
      <w:r>
        <w:lastRenderedPageBreak/>
        <w:t xml:space="preserve">                        </w:t>
      </w:r>
      <w:r w:rsidR="00535DFF">
        <w:t xml:space="preserve">                                          </w:t>
      </w:r>
      <w:r>
        <w:t xml:space="preserve">  Work Cited</w:t>
      </w:r>
    </w:p>
    <w:p w:rsidR="00451244" w:rsidRDefault="008A638E" w:rsidP="00451244">
      <w:pPr>
        <w:spacing w:after="0"/>
        <w:ind w:left="720" w:hanging="720"/>
        <w:rPr>
          <w:rFonts w:eastAsia="Times New Roman"/>
          <w:i/>
          <w:iCs/>
          <w:szCs w:val="24"/>
        </w:rPr>
      </w:pPr>
      <w:hyperlink r:id="rId8" w:history="1">
        <w:r w:rsidRPr="00535DFF">
          <w:rPr>
            <w:rFonts w:eastAsia="Times New Roman"/>
            <w:i/>
            <w:iCs/>
            <w:color w:val="0000FF"/>
            <w:szCs w:val="24"/>
            <w:u w:val="single"/>
          </w:rPr>
          <w:t xml:space="preserve">"Slab City: An Escape </w:t>
        </w:r>
        <w:proofErr w:type="gramStart"/>
        <w:r w:rsidRPr="00535DFF">
          <w:rPr>
            <w:rFonts w:eastAsia="Times New Roman"/>
            <w:i/>
            <w:iCs/>
            <w:color w:val="0000FF"/>
            <w:szCs w:val="24"/>
            <w:u w:val="single"/>
          </w:rPr>
          <w:t>For</w:t>
        </w:r>
        <w:proofErr w:type="gramEnd"/>
        <w:r w:rsidRPr="00535DFF">
          <w:rPr>
            <w:rFonts w:eastAsia="Times New Roman"/>
            <w:i/>
            <w:iCs/>
            <w:color w:val="0000FF"/>
            <w:szCs w:val="24"/>
            <w:u w:val="single"/>
          </w:rPr>
          <w:t xml:space="preserve"> The Down And Out</w:t>
        </w:r>
        <w:r w:rsidR="000E6126">
          <w:rPr>
            <w:rFonts w:eastAsia="Times New Roman"/>
            <w:i/>
            <w:iCs/>
            <w:color w:val="0000FF"/>
            <w:szCs w:val="24"/>
            <w:u w:val="single"/>
          </w:rPr>
          <w:t>.</w:t>
        </w:r>
        <w:bookmarkStart w:id="0" w:name="_GoBack"/>
        <w:bookmarkEnd w:id="0"/>
        <w:r w:rsidRPr="00535DFF">
          <w:rPr>
            <w:rFonts w:eastAsia="Times New Roman"/>
            <w:i/>
            <w:iCs/>
            <w:color w:val="0000FF"/>
            <w:szCs w:val="24"/>
            <w:u w:val="single"/>
          </w:rPr>
          <w:t>"</w:t>
        </w:r>
      </w:hyperlink>
      <w:r w:rsidRPr="00535DFF">
        <w:rPr>
          <w:rFonts w:eastAsia="Times New Roman"/>
          <w:i/>
          <w:iCs/>
          <w:szCs w:val="24"/>
        </w:rPr>
        <w:t xml:space="preserve"> </w:t>
      </w:r>
      <w:r w:rsidRPr="00451244">
        <w:rPr>
          <w:rFonts w:eastAsia="Times New Roman"/>
          <w:iCs/>
          <w:szCs w:val="24"/>
        </w:rPr>
        <w:t>NPR.org. Retrieved</w:t>
      </w:r>
      <w:r w:rsidRPr="00451244">
        <w:rPr>
          <w:rFonts w:eastAsia="Times New Roman"/>
          <w:iCs/>
          <w:szCs w:val="24"/>
        </w:rPr>
        <w:t xml:space="preserve"> 2018-04-26.</w:t>
      </w:r>
    </w:p>
    <w:p w:rsidR="00451244" w:rsidRPr="00535DFF" w:rsidRDefault="008A638E" w:rsidP="00451244">
      <w:pPr>
        <w:spacing w:after="0"/>
        <w:ind w:left="720" w:hanging="720"/>
      </w:pPr>
      <w:r w:rsidRPr="00451244">
        <w:t>Bauer, Georg, et al. </w:t>
      </w:r>
      <w:r w:rsidRPr="00451244">
        <w:rPr>
          <w:i/>
          <w:iCs/>
        </w:rPr>
        <w:t>William T. Vollmann: A Critical Companion</w:t>
      </w:r>
      <w:r w:rsidRPr="00451244">
        <w:t>. Rowman &amp; Littlefield, 2014.</w:t>
      </w:r>
    </w:p>
    <w:p w:rsidR="00451244" w:rsidRPr="00535DFF" w:rsidRDefault="008A638E" w:rsidP="00451244">
      <w:pPr>
        <w:spacing w:after="0"/>
        <w:ind w:left="720" w:hanging="720"/>
        <w:rPr>
          <w:rFonts w:eastAsia="Times New Roman"/>
          <w:szCs w:val="24"/>
        </w:rPr>
      </w:pPr>
      <w:r w:rsidRPr="00451244">
        <w:rPr>
          <w:rFonts w:eastAsia="Times New Roman"/>
          <w:iCs/>
          <w:szCs w:val="24"/>
        </w:rPr>
        <w:t>Motlagh, Jason.</w:t>
      </w:r>
      <w:r>
        <w:rPr>
          <w:rFonts w:eastAsia="Times New Roman"/>
          <w:i/>
          <w:iCs/>
          <w:szCs w:val="24"/>
        </w:rPr>
        <w:t xml:space="preserve"> </w:t>
      </w:r>
      <w:hyperlink r:id="rId9" w:history="1">
        <w:r w:rsidRPr="00535DFF">
          <w:rPr>
            <w:rFonts w:eastAsia="Times New Roman"/>
            <w:i/>
            <w:iCs/>
            <w:color w:val="0000FF"/>
            <w:szCs w:val="24"/>
            <w:u w:val="single"/>
          </w:rPr>
          <w:t xml:space="preserve">"Slab City, Here We Come: Living Life Off the Grid </w:t>
        </w:r>
        <w:r w:rsidRPr="00535DFF">
          <w:rPr>
            <w:rFonts w:eastAsia="Times New Roman"/>
            <w:i/>
            <w:iCs/>
            <w:color w:val="0000FF"/>
            <w:szCs w:val="24"/>
            <w:u w:val="single"/>
          </w:rPr>
          <w:t>in California's Badlands</w:t>
        </w:r>
      </w:hyperlink>
      <w:r w:rsidRPr="00535DFF">
        <w:rPr>
          <w:rFonts w:eastAsia="Times New Roman"/>
          <w:i/>
          <w:iCs/>
          <w:szCs w:val="24"/>
        </w:rPr>
        <w:t xml:space="preserve">." </w:t>
      </w:r>
      <w:hyperlink r:id="rId10" w:tooltip="Time (magazine)" w:history="1">
        <w:r w:rsidRPr="00535DFF">
          <w:rPr>
            <w:rFonts w:eastAsia="Times New Roman"/>
            <w:i/>
            <w:iCs/>
            <w:color w:val="0000FF"/>
            <w:szCs w:val="24"/>
            <w:u w:val="single"/>
          </w:rPr>
          <w:t>Time</w:t>
        </w:r>
      </w:hyperlink>
      <w:r w:rsidRPr="00535DFF">
        <w:rPr>
          <w:rFonts w:eastAsia="Times New Roman"/>
          <w:i/>
          <w:iCs/>
          <w:szCs w:val="24"/>
        </w:rPr>
        <w:t xml:space="preserve">. </w:t>
      </w:r>
      <w:r w:rsidRPr="00451244">
        <w:rPr>
          <w:rFonts w:eastAsia="Times New Roman"/>
          <w:iCs/>
          <w:szCs w:val="24"/>
        </w:rPr>
        <w:t>Retrieved 2015-04-20.</w:t>
      </w:r>
      <w:r w:rsidRPr="00535DFF">
        <w:rPr>
          <w:rFonts w:eastAsia="Times New Roman"/>
          <w:szCs w:val="24"/>
        </w:rPr>
        <w:t xml:space="preserve"> </w:t>
      </w:r>
    </w:p>
    <w:p w:rsidR="00451244" w:rsidRPr="00451244" w:rsidRDefault="008A638E" w:rsidP="00451244">
      <w:pPr>
        <w:spacing w:after="0"/>
        <w:ind w:left="720" w:hanging="720"/>
        <w:rPr>
          <w:rFonts w:eastAsia="Times New Roman"/>
          <w:szCs w:val="24"/>
        </w:rPr>
      </w:pPr>
      <w:r w:rsidRPr="00451244">
        <w:rPr>
          <w:rFonts w:eastAsia="Times New Roman"/>
          <w:iCs/>
          <w:szCs w:val="24"/>
        </w:rPr>
        <w:t xml:space="preserve">Perry, Tony. </w:t>
      </w:r>
      <w:hyperlink r:id="rId11" w:history="1">
        <w:r w:rsidRPr="00535DFF">
          <w:rPr>
            <w:rFonts w:eastAsia="Times New Roman"/>
            <w:i/>
            <w:iCs/>
            <w:color w:val="0000FF"/>
            <w:szCs w:val="24"/>
            <w:u w:val="single"/>
          </w:rPr>
          <w:t>"Slab City, a tra</w:t>
        </w:r>
        <w:r w:rsidRPr="00535DFF">
          <w:rPr>
            <w:rFonts w:eastAsia="Times New Roman"/>
            <w:i/>
            <w:iCs/>
            <w:color w:val="0000FF"/>
            <w:szCs w:val="24"/>
            <w:u w:val="single"/>
          </w:rPr>
          <w:t>iler park utopia, thrives in remote desert</w:t>
        </w:r>
      </w:hyperlink>
      <w:r w:rsidRPr="00535DFF">
        <w:rPr>
          <w:rFonts w:eastAsia="Times New Roman"/>
          <w:i/>
          <w:iCs/>
          <w:szCs w:val="24"/>
        </w:rPr>
        <w:t xml:space="preserve">." </w:t>
      </w:r>
      <w:r w:rsidRPr="00451244">
        <w:rPr>
          <w:rFonts w:eastAsia="Times New Roman"/>
          <w:iCs/>
          <w:szCs w:val="24"/>
        </w:rPr>
        <w:t>Los Angeles Times. Retrieved 2015-03-25.</w:t>
      </w:r>
      <w:r w:rsidRPr="00451244">
        <w:rPr>
          <w:rFonts w:eastAsia="Times New Roman"/>
          <w:szCs w:val="24"/>
        </w:rPr>
        <w:t xml:space="preserve"> </w:t>
      </w:r>
    </w:p>
    <w:p w:rsidR="00914517" w:rsidRPr="002C6FEE" w:rsidRDefault="00914517" w:rsidP="00A52499"/>
    <w:sectPr w:rsidR="00914517" w:rsidRPr="002C6FEE" w:rsidSect="00E55273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638E" w:rsidRDefault="008A638E">
      <w:pPr>
        <w:spacing w:after="0" w:line="240" w:lineRule="auto"/>
      </w:pPr>
      <w:r>
        <w:separator/>
      </w:r>
    </w:p>
  </w:endnote>
  <w:endnote w:type="continuationSeparator" w:id="0">
    <w:p w:rsidR="008A638E" w:rsidRDefault="008A63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638E" w:rsidRDefault="008A638E">
      <w:pPr>
        <w:spacing w:after="0" w:line="240" w:lineRule="auto"/>
      </w:pPr>
      <w:r>
        <w:separator/>
      </w:r>
    </w:p>
  </w:footnote>
  <w:footnote w:type="continuationSeparator" w:id="0">
    <w:p w:rsidR="008A638E" w:rsidRDefault="008A638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95317298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8A638E">
        <w:pPr>
          <w:pStyle w:val="Header"/>
          <w:jc w:val="right"/>
        </w:pPr>
        <w:r>
          <w:t>Surname 4</w:t>
        </w:r>
      </w:p>
    </w:sdtContent>
  </w:sdt>
  <w:p w:rsidR="00E55273" w:rsidRDefault="00E5527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0848562"/>
      <w:docPartObj>
        <w:docPartGallery w:val="Page Numbers (Top of Page)"/>
        <w:docPartUnique/>
      </w:docPartObj>
    </w:sdtPr>
    <w:sdtEndPr>
      <w:rPr>
        <w:noProof/>
      </w:rPr>
    </w:sdtEndPr>
    <w:sdtContent>
      <w:p w:rsidR="00E55273" w:rsidRDefault="008A638E" w:rsidP="002C6FEE">
        <w:pPr>
          <w:pStyle w:val="Header"/>
          <w:jc w:val="center"/>
        </w:pPr>
        <w:r>
          <w:t xml:space="preserve"> </w:t>
        </w:r>
        <w:r>
          <w:tab/>
        </w:r>
        <w:r>
          <w:tab/>
        </w:r>
        <w:r>
          <w:rPr>
            <w:szCs w:val="24"/>
          </w:rP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612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55273" w:rsidRDefault="00E55273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2BD00FD"/>
    <w:multiLevelType w:val="hybridMultilevel"/>
    <w:tmpl w:val="4418E3BE"/>
    <w:lvl w:ilvl="0" w:tplc="1B443E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70D5F8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B96FC4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C5672D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AE643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F6E9EC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1CE9F1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B41C05D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992B45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32C74E7"/>
    <w:multiLevelType w:val="hybridMultilevel"/>
    <w:tmpl w:val="57E0846C"/>
    <w:lvl w:ilvl="0" w:tplc="4894B710">
      <w:numFmt w:val="bullet"/>
      <w:lvlText w:val="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80C6C7E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1E6A99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7C49C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33EFDA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961E67B6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D82300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E8CC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DC1EEDF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5273"/>
    <w:rsid w:val="00031ED2"/>
    <w:rsid w:val="000D36FF"/>
    <w:rsid w:val="000E6126"/>
    <w:rsid w:val="00280114"/>
    <w:rsid w:val="002C6FEE"/>
    <w:rsid w:val="003409E3"/>
    <w:rsid w:val="00345351"/>
    <w:rsid w:val="00354E10"/>
    <w:rsid w:val="003A04AB"/>
    <w:rsid w:val="003D5D8D"/>
    <w:rsid w:val="00451244"/>
    <w:rsid w:val="00471656"/>
    <w:rsid w:val="00475E9C"/>
    <w:rsid w:val="004A5329"/>
    <w:rsid w:val="004C4B2B"/>
    <w:rsid w:val="00535DFF"/>
    <w:rsid w:val="0057417E"/>
    <w:rsid w:val="00602F25"/>
    <w:rsid w:val="0069089C"/>
    <w:rsid w:val="0074119B"/>
    <w:rsid w:val="008A638E"/>
    <w:rsid w:val="00914517"/>
    <w:rsid w:val="009A5D10"/>
    <w:rsid w:val="009F5FEC"/>
    <w:rsid w:val="00A27F97"/>
    <w:rsid w:val="00A33745"/>
    <w:rsid w:val="00A375B0"/>
    <w:rsid w:val="00A52499"/>
    <w:rsid w:val="00AB7B1A"/>
    <w:rsid w:val="00B961D3"/>
    <w:rsid w:val="00C07ACF"/>
    <w:rsid w:val="00C17D2B"/>
    <w:rsid w:val="00E351CA"/>
    <w:rsid w:val="00E55273"/>
    <w:rsid w:val="00F057F7"/>
    <w:rsid w:val="00F3191D"/>
    <w:rsid w:val="00F4153A"/>
    <w:rsid w:val="00FB5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paragraph" w:styleId="ListParagraph">
    <w:name w:val="List Paragraph"/>
    <w:basedOn w:val="Normal"/>
    <w:uiPriority w:val="34"/>
    <w:qFormat/>
    <w:rsid w:val="00535D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5273"/>
  </w:style>
  <w:style w:type="paragraph" w:styleId="Footer">
    <w:name w:val="footer"/>
    <w:basedOn w:val="Normal"/>
    <w:link w:val="FooterChar"/>
    <w:uiPriority w:val="99"/>
    <w:unhideWhenUsed/>
    <w:rsid w:val="00E552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5273"/>
  </w:style>
  <w:style w:type="paragraph" w:styleId="ListParagraph">
    <w:name w:val="List Paragraph"/>
    <w:basedOn w:val="Normal"/>
    <w:uiPriority w:val="34"/>
    <w:qFormat/>
    <w:rsid w:val="00535D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pr.org/2012/01/24/145645412/down-and-out-escape-to-slab-in-california-desert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articles.latimes.com/2011/dec/18/local/la-me-slab-city-20111218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en.wikipedia.org/wiki/Time_(magazine)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content.time.com/time/nation/article/0,8599,2105597,00.html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4</Pages>
  <Words>773</Words>
  <Characters>4411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Kamande</cp:lastModifiedBy>
  <cp:revision>7</cp:revision>
  <dcterms:created xsi:type="dcterms:W3CDTF">2020-07-04T22:56:00Z</dcterms:created>
  <dcterms:modified xsi:type="dcterms:W3CDTF">2020-07-05T04:13:00Z</dcterms:modified>
</cp:coreProperties>
</file>